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482" w14:textId="5DC21AF0" w:rsidR="004409B2" w:rsidRPr="004409B2" w:rsidRDefault="004409B2" w:rsidP="004409B2"/>
    <w:tbl>
      <w:tblPr>
        <w:tblW w:w="14556" w:type="dxa"/>
        <w:tblCellSpacing w:w="15" w:type="dxa"/>
        <w:tblCellMar>
          <w:top w:w="15" w:type="dxa"/>
          <w:left w:w="15" w:type="dxa"/>
          <w:bottom w:w="15" w:type="dxa"/>
          <w:right w:w="15" w:type="dxa"/>
        </w:tblCellMar>
        <w:tblLook w:val="04A0" w:firstRow="1" w:lastRow="0" w:firstColumn="1" w:lastColumn="0" w:noHBand="0" w:noVBand="1"/>
      </w:tblPr>
      <w:tblGrid>
        <w:gridCol w:w="14556"/>
      </w:tblGrid>
      <w:tr w:rsidR="004409B2" w:rsidRPr="004409B2" w14:paraId="240D83FA" w14:textId="77777777">
        <w:trPr>
          <w:tblCellSpacing w:w="15" w:type="dxa"/>
        </w:trPr>
        <w:tc>
          <w:tcPr>
            <w:tcW w:w="0" w:type="auto"/>
            <w:tcMar>
              <w:top w:w="0" w:type="dxa"/>
              <w:left w:w="0" w:type="dxa"/>
              <w:bottom w:w="0" w:type="dxa"/>
              <w:right w:w="0" w:type="dxa"/>
            </w:tcMar>
            <w:vAlign w:val="center"/>
            <w:hideMark/>
          </w:tcPr>
          <w:p w14:paraId="5B7EA1AE" w14:textId="77777777" w:rsidR="004409B2" w:rsidRPr="004409B2" w:rsidRDefault="004409B2" w:rsidP="004409B2">
            <w:pPr>
              <w:rPr>
                <w:b/>
                <w:bCs/>
                <w:sz w:val="44"/>
                <w:szCs w:val="44"/>
              </w:rPr>
            </w:pPr>
            <w:r w:rsidRPr="004409B2">
              <w:rPr>
                <w:b/>
                <w:bCs/>
                <w:sz w:val="44"/>
                <w:szCs w:val="44"/>
              </w:rPr>
              <w:t>BPIA AWARDS 2026 ENTRY FORM</w:t>
            </w:r>
          </w:p>
        </w:tc>
      </w:tr>
    </w:tbl>
    <w:p w14:paraId="358CD9A6" w14:textId="77777777" w:rsidR="004409B2" w:rsidRPr="004409B2" w:rsidRDefault="004409B2" w:rsidP="004409B2">
      <w:r w:rsidRPr="004409B2">
        <w:t>Gain prestigious recognition for outstanding baby products</w:t>
      </w:r>
    </w:p>
    <w:p w14:paraId="7786883F" w14:textId="77777777" w:rsidR="004409B2" w:rsidRPr="004409B2" w:rsidRDefault="004409B2" w:rsidP="004409B2">
      <w:r w:rsidRPr="004409B2">
        <w:t>Enter your products into the 2026 BPIA Awards to receive industry recognition for outstanding products. The Awards are judged by industry experts so receiving an award by trade peers is the highest accolade.</w:t>
      </w:r>
    </w:p>
    <w:p w14:paraId="6A763422" w14:textId="77777777" w:rsidR="004409B2" w:rsidRPr="004409B2" w:rsidRDefault="004409B2" w:rsidP="004409B2">
      <w:r w:rsidRPr="004409B2">
        <w:t>All products entered must have been launched into the UK market AFTER 1st June 2024 EXCEPT Best New Innovation for which products must have been launched to the UK market after 1st April 2025 and available to purchase in the UK by 31st March 2026.</w:t>
      </w:r>
    </w:p>
    <w:p w14:paraId="53BADC7C" w14:textId="77777777" w:rsidR="004409B2" w:rsidRPr="004409B2" w:rsidRDefault="004409B2" w:rsidP="004409B2">
      <w:pPr>
        <w:rPr>
          <w:vanish/>
        </w:rPr>
      </w:pPr>
      <w:r w:rsidRPr="004409B2">
        <w:rPr>
          <w:vanish/>
        </w:rPr>
        <w:t>Top of Form</w:t>
      </w:r>
    </w:p>
    <w:p w14:paraId="7652A529" w14:textId="77777777" w:rsidR="004409B2" w:rsidRDefault="004409B2" w:rsidP="004409B2">
      <w:pPr>
        <w:pBdr>
          <w:bottom w:val="single" w:sz="12" w:space="1" w:color="auto"/>
        </w:pBdr>
      </w:pPr>
      <w:r w:rsidRPr="004409B2">
        <w:t>1. Organisation / Company Name</w:t>
      </w:r>
    </w:p>
    <w:p w14:paraId="69FF1F4A" w14:textId="77777777" w:rsidR="00E956B0" w:rsidRDefault="00E956B0" w:rsidP="004409B2">
      <w:pPr>
        <w:pBdr>
          <w:bottom w:val="single" w:sz="12" w:space="1" w:color="auto"/>
        </w:pBdr>
      </w:pPr>
    </w:p>
    <w:p w14:paraId="4B718EB2" w14:textId="0133C099" w:rsidR="004409B2" w:rsidRPr="004409B2" w:rsidRDefault="004409B2" w:rsidP="004409B2">
      <w:r w:rsidRPr="004409B2">
        <w:t>2. Are you a member of the Baby Products Industry Association?</w:t>
      </w:r>
    </w:p>
    <w:p w14:paraId="5E7C3082" w14:textId="4261AA23" w:rsidR="004409B2" w:rsidRPr="004409B2" w:rsidRDefault="004409B2" w:rsidP="004409B2">
      <w:r w:rsidRPr="004409B2">
        <w:t>    Yes                                                                                          No                                                     </w:t>
      </w:r>
    </w:p>
    <w:p w14:paraId="73019BF7" w14:textId="77777777" w:rsidR="004409B2" w:rsidRDefault="004409B2" w:rsidP="004409B2">
      <w:pPr>
        <w:pBdr>
          <w:bottom w:val="single" w:sz="12" w:space="1" w:color="auto"/>
        </w:pBdr>
      </w:pPr>
      <w:r w:rsidRPr="004409B2">
        <w:t>3. If you are not a BPIA member, please provide your invoice address including postcode:</w:t>
      </w:r>
    </w:p>
    <w:p w14:paraId="5AB60224" w14:textId="77777777" w:rsidR="00E956B0" w:rsidRPr="004409B2" w:rsidRDefault="00E956B0" w:rsidP="004409B2">
      <w:pPr>
        <w:pBdr>
          <w:bottom w:val="single" w:sz="12" w:space="1" w:color="auto"/>
        </w:pBdr>
      </w:pPr>
    </w:p>
    <w:p w14:paraId="35598A1F" w14:textId="77777777" w:rsidR="00E956B0" w:rsidRDefault="00E956B0" w:rsidP="004409B2">
      <w:pPr>
        <w:rPr>
          <w:b/>
          <w:bCs/>
        </w:rPr>
      </w:pPr>
    </w:p>
    <w:p w14:paraId="7FE44EF4" w14:textId="628C1B19" w:rsidR="00E956B0" w:rsidRPr="004409B2" w:rsidRDefault="004409B2" w:rsidP="004409B2">
      <w:r w:rsidRPr="004409B2">
        <w:t>4. Name of representative submitting the entry:</w:t>
      </w:r>
      <w:r w:rsidR="00E956B0">
        <w:t xml:space="preserve"> ____________________________________________</w:t>
      </w:r>
    </w:p>
    <w:p w14:paraId="04A2FAA6" w14:textId="06E8E4B2" w:rsidR="00E956B0" w:rsidRPr="004409B2" w:rsidRDefault="004409B2" w:rsidP="004409B2">
      <w:r w:rsidRPr="004409B2">
        <w:t>5. Email address:</w:t>
      </w:r>
      <w:r w:rsidR="00E956B0">
        <w:t xml:space="preserve"> ________________________________________________________________________</w:t>
      </w:r>
    </w:p>
    <w:p w14:paraId="033937A3" w14:textId="433C820D" w:rsidR="00E956B0" w:rsidRPr="004409B2" w:rsidRDefault="004409B2" w:rsidP="004409B2">
      <w:r w:rsidRPr="004409B2">
        <w:t>6. Mobile number:</w:t>
      </w:r>
      <w:r w:rsidR="00E956B0">
        <w:t xml:space="preserve"> _______________________________________________________________________</w:t>
      </w:r>
    </w:p>
    <w:p w14:paraId="1B093BD9" w14:textId="2192325D" w:rsidR="00E956B0" w:rsidRPr="004409B2" w:rsidRDefault="004409B2" w:rsidP="004409B2">
      <w:r w:rsidRPr="004409B2">
        <w:t>7. Product Name</w:t>
      </w:r>
      <w:r w:rsidR="00E956B0">
        <w:t>: ________________________________________________________________________</w:t>
      </w:r>
    </w:p>
    <w:p w14:paraId="71E347ED" w14:textId="77777777" w:rsidR="004409B2" w:rsidRPr="004409B2" w:rsidRDefault="004409B2" w:rsidP="000F7187">
      <w:pPr>
        <w:spacing w:after="0" w:line="480" w:lineRule="auto"/>
      </w:pPr>
      <w:r w:rsidRPr="004409B2">
        <w:t>8. Please give a brief description of your product (100 words maximum)</w:t>
      </w:r>
    </w:p>
    <w:p w14:paraId="3DAE8499" w14:textId="77777777" w:rsidR="00E14AE4" w:rsidRDefault="00E14AE4" w:rsidP="000F7187">
      <w:pPr>
        <w:pBdr>
          <w:top w:val="single" w:sz="12" w:space="1" w:color="auto"/>
          <w:bottom w:val="single" w:sz="12" w:space="1" w:color="auto"/>
        </w:pBdr>
        <w:spacing w:after="0" w:line="480" w:lineRule="auto"/>
        <w:rPr>
          <w:b/>
          <w:bCs/>
        </w:rPr>
      </w:pPr>
    </w:p>
    <w:p w14:paraId="3CCB1D11" w14:textId="608F6718" w:rsidR="00BB4519" w:rsidRDefault="00BB4519" w:rsidP="000F7187">
      <w:pPr>
        <w:pBdr>
          <w:bottom w:val="single" w:sz="12" w:space="1" w:color="auto"/>
          <w:between w:val="single" w:sz="12" w:space="1" w:color="auto"/>
        </w:pBdr>
        <w:spacing w:after="0" w:line="480" w:lineRule="auto"/>
        <w:rPr>
          <w:b/>
          <w:bCs/>
        </w:rPr>
      </w:pPr>
    </w:p>
    <w:p w14:paraId="4FAAA52C" w14:textId="77777777" w:rsidR="00E14AE4" w:rsidRDefault="00E14AE4" w:rsidP="000F7187">
      <w:pPr>
        <w:spacing w:after="0" w:line="480" w:lineRule="auto"/>
        <w:rPr>
          <w:b/>
          <w:bCs/>
        </w:rPr>
      </w:pPr>
    </w:p>
    <w:p w14:paraId="623F0B9F" w14:textId="714C6913" w:rsidR="004409B2" w:rsidRDefault="004409B2" w:rsidP="004409B2">
      <w:pPr>
        <w:pBdr>
          <w:bottom w:val="single" w:sz="12" w:space="1" w:color="auto"/>
        </w:pBdr>
      </w:pPr>
      <w:r w:rsidRPr="004409B2">
        <w:t>9. What do you believe is the USP for your product? (150 words maximum)</w:t>
      </w:r>
      <w:r w:rsidR="004E4D0E">
        <w:t>:</w:t>
      </w:r>
    </w:p>
    <w:p w14:paraId="1F1B7D88" w14:textId="77777777" w:rsidR="00E14AE4" w:rsidRDefault="00E14AE4" w:rsidP="00E14AE4">
      <w:pPr>
        <w:pBdr>
          <w:bottom w:val="single" w:sz="12" w:space="1" w:color="auto"/>
        </w:pBdr>
        <w:spacing w:after="0" w:line="480" w:lineRule="auto"/>
      </w:pPr>
    </w:p>
    <w:p w14:paraId="5B5C4983" w14:textId="77777777" w:rsidR="00E14AE4" w:rsidRDefault="00E14AE4" w:rsidP="00E14AE4">
      <w:pPr>
        <w:spacing w:after="0" w:line="480" w:lineRule="auto"/>
      </w:pPr>
    </w:p>
    <w:p w14:paraId="2A05FF78" w14:textId="200F1733" w:rsidR="00E14AE4" w:rsidRDefault="00E14AE4" w:rsidP="00E14AE4">
      <w:pPr>
        <w:pBdr>
          <w:top w:val="single" w:sz="12" w:space="1" w:color="auto"/>
          <w:bottom w:val="single" w:sz="12" w:space="1" w:color="auto"/>
        </w:pBdr>
        <w:spacing w:after="0" w:line="480" w:lineRule="auto"/>
      </w:pPr>
    </w:p>
    <w:p w14:paraId="721EBB94" w14:textId="266FF949" w:rsidR="00E14AE4" w:rsidRDefault="00E14AE4" w:rsidP="00E14AE4">
      <w:pPr>
        <w:pBdr>
          <w:bottom w:val="single" w:sz="12" w:space="1" w:color="auto"/>
          <w:between w:val="single" w:sz="12" w:space="1" w:color="auto"/>
        </w:pBdr>
        <w:spacing w:after="0" w:line="480" w:lineRule="auto"/>
      </w:pPr>
    </w:p>
    <w:p w14:paraId="75750C90" w14:textId="77777777" w:rsidR="00E14AE4" w:rsidRPr="004409B2" w:rsidRDefault="00E14AE4" w:rsidP="00E14AE4">
      <w:pPr>
        <w:spacing w:after="0" w:line="480" w:lineRule="auto"/>
      </w:pPr>
    </w:p>
    <w:p w14:paraId="1B745CF8" w14:textId="57D880E2" w:rsidR="000F7187" w:rsidRPr="004409B2" w:rsidRDefault="004409B2" w:rsidP="004409B2">
      <w:r w:rsidRPr="004409B2">
        <w:t>10. What is the recommended retail price for your product?</w:t>
      </w:r>
      <w:r w:rsidR="000F7187">
        <w:t>: _________________________________</w:t>
      </w:r>
    </w:p>
    <w:p w14:paraId="1B4A5AF6" w14:textId="1D4BA25F" w:rsidR="004409B2" w:rsidRPr="004409B2" w:rsidRDefault="004409B2" w:rsidP="004409B2">
      <w:r w:rsidRPr="004409B2">
        <w:t>11. Which award category do you wish to enter?</w:t>
      </w:r>
      <w:r w:rsidR="003230DD">
        <w:t xml:space="preserve"> (please choose one only per entry)</w:t>
      </w:r>
      <w:r w:rsidR="00DA1C60">
        <w:t>. Tick which applies.</w:t>
      </w:r>
    </w:p>
    <w:p w14:paraId="0E905DBF" w14:textId="77777777" w:rsidR="004409B2" w:rsidRPr="004409B2" w:rsidRDefault="004409B2" w:rsidP="004409B2">
      <w:r w:rsidRPr="004409B2">
        <w:rPr>
          <w:b/>
          <w:bCs/>
        </w:rPr>
        <w:t>Car seats and child vehicle safety</w:t>
      </w:r>
      <w:r w:rsidRPr="004409B2">
        <w:br/>
        <w:t>(Infant carriers, convertible/multi-stage car seats, booster seats, ISOFIX bases)</w:t>
      </w:r>
    </w:p>
    <w:p w14:paraId="53691BB6" w14:textId="77777777" w:rsidR="004409B2" w:rsidRPr="004409B2" w:rsidRDefault="004409B2" w:rsidP="004409B2">
      <w:r w:rsidRPr="004409B2">
        <w:rPr>
          <w:b/>
          <w:bCs/>
        </w:rPr>
        <w:t>Pushchairs and prams</w:t>
      </w:r>
      <w:r w:rsidRPr="004409B2">
        <w:br/>
        <w:t>(Pushchairs, prams, buggies and strollers)</w:t>
      </w:r>
    </w:p>
    <w:p w14:paraId="0258FF38" w14:textId="77777777" w:rsidR="004409B2" w:rsidRPr="004409B2" w:rsidRDefault="004409B2" w:rsidP="004409B2">
      <w:r w:rsidRPr="004409B2">
        <w:rPr>
          <w:b/>
          <w:bCs/>
        </w:rPr>
        <w:t>Travel systems</w:t>
      </w:r>
      <w:r w:rsidRPr="004409B2">
        <w:br/>
        <w:t>(Travel systems to include bundles and combinations of chassis, seats and compatible car seats)</w:t>
      </w:r>
    </w:p>
    <w:p w14:paraId="2B43C29D" w14:textId="77777777" w:rsidR="004409B2" w:rsidRPr="004409B2" w:rsidRDefault="004409B2" w:rsidP="004409B2">
      <w:r w:rsidRPr="004409B2">
        <w:rPr>
          <w:b/>
          <w:bCs/>
        </w:rPr>
        <w:t>Babywearing and portable sleep (non-wheeled)</w:t>
      </w:r>
      <w:r w:rsidRPr="004409B2">
        <w:br/>
        <w:t>(Baby carriers &amp; slings, moses baskets (portable), travel cots, lightweight portable sleep solutions)</w:t>
      </w:r>
    </w:p>
    <w:p w14:paraId="618DCE83" w14:textId="77777777" w:rsidR="004409B2" w:rsidRPr="004409B2" w:rsidRDefault="004409B2" w:rsidP="004409B2">
      <w:r w:rsidRPr="004409B2">
        <w:rPr>
          <w:b/>
          <w:bCs/>
        </w:rPr>
        <w:t>Nursery Furniture &amp; interiors</w:t>
      </w:r>
      <w:r w:rsidRPr="004409B2">
        <w:br/>
        <w:t>(Cots, cot beds, cribs, nursery furniture sets, highchairs, changing units, reclined cradles, functional nursery furniture and interiors)</w:t>
      </w:r>
    </w:p>
    <w:p w14:paraId="18386164" w14:textId="77777777" w:rsidR="004409B2" w:rsidRPr="004409B2" w:rsidRDefault="004409B2" w:rsidP="004409B2">
      <w:r w:rsidRPr="004409B2">
        <w:rPr>
          <w:b/>
          <w:bCs/>
        </w:rPr>
        <w:t>Sleep &amp; comforting</w:t>
      </w:r>
      <w:r w:rsidRPr="004409B2">
        <w:br/>
        <w:t>(Swings, bouncers, rockers, mobiles and sleep aids)</w:t>
      </w:r>
    </w:p>
    <w:p w14:paraId="45FCFF16" w14:textId="77777777" w:rsidR="004409B2" w:rsidRPr="004409B2" w:rsidRDefault="004409B2" w:rsidP="004409B2">
      <w:r w:rsidRPr="004409B2">
        <w:rPr>
          <w:b/>
          <w:bCs/>
        </w:rPr>
        <w:t>Technology</w:t>
      </w:r>
      <w:r w:rsidRPr="004409B2">
        <w:br/>
        <w:t>(including baby monitors, sound machines, sleep trainers or any other (electrical) product with technology, including products operated from phones and apps etc)</w:t>
      </w:r>
    </w:p>
    <w:p w14:paraId="15D2CCF5" w14:textId="77777777" w:rsidR="004409B2" w:rsidRPr="004409B2" w:rsidRDefault="004409B2" w:rsidP="004409B2">
      <w:r w:rsidRPr="004409B2">
        <w:rPr>
          <w:b/>
          <w:bCs/>
        </w:rPr>
        <w:t>Bathing, changing &amp; baby care</w:t>
      </w:r>
      <w:r w:rsidRPr="004409B2">
        <w:br/>
        <w:t>(Baby baths &amp; bathing aids, nappies, wipes, potties, nappy bins, changing mats &amp; changing bags, toiletries, creams, baby health &amp; care products)</w:t>
      </w:r>
    </w:p>
    <w:p w14:paraId="530D7DF0" w14:textId="77777777" w:rsidR="004409B2" w:rsidRPr="004409B2" w:rsidRDefault="004409B2" w:rsidP="004409B2">
      <w:r w:rsidRPr="004409B2">
        <w:rPr>
          <w:b/>
          <w:bCs/>
        </w:rPr>
        <w:t>Feeding, weaning and accessories</w:t>
      </w:r>
      <w:r w:rsidRPr="004409B2">
        <w:rPr>
          <w:b/>
          <w:bCs/>
        </w:rPr>
        <w:br/>
      </w:r>
      <w:r w:rsidRPr="004409B2">
        <w:t>(Feeding bottles &amp; teats, sterilisers, cutlery, plates &amp; bowls, soothers &amp; teethers, soother holders, feeding accessories (non-food))</w:t>
      </w:r>
    </w:p>
    <w:p w14:paraId="47A53D19" w14:textId="77777777" w:rsidR="004409B2" w:rsidRPr="004409B2" w:rsidRDefault="004409B2" w:rsidP="004409B2">
      <w:r w:rsidRPr="004409B2">
        <w:rPr>
          <w:b/>
          <w:bCs/>
        </w:rPr>
        <w:t>Learning and play</w:t>
      </w:r>
      <w:r w:rsidRPr="004409B2">
        <w:br/>
        <w:t>(Toys (plush and functional), play mats, baby gyms &amp; activity centres, book etc)</w:t>
      </w:r>
    </w:p>
    <w:p w14:paraId="2925CAEA" w14:textId="77777777" w:rsidR="004409B2" w:rsidRPr="004409B2" w:rsidRDefault="004409B2" w:rsidP="004409B2">
      <w:r w:rsidRPr="004409B2">
        <w:rPr>
          <w:b/>
          <w:bCs/>
        </w:rPr>
        <w:t>Textiles &amp; soft goods</w:t>
      </w:r>
      <w:r w:rsidRPr="004409B2">
        <w:rPr>
          <w:b/>
          <w:bCs/>
        </w:rPr>
        <w:br/>
      </w:r>
      <w:r w:rsidRPr="004409B2">
        <w:t>Clothing, bedding, blankets, cot duvets, footmuffs &amp; soft accessories, swaddles and sleet bags etc)</w:t>
      </w:r>
      <w:r w:rsidRPr="004409B2">
        <w:rPr>
          <w:b/>
          <w:bCs/>
        </w:rPr>
        <w:br/>
      </w:r>
    </w:p>
    <w:p w14:paraId="29E63CE4" w14:textId="77777777" w:rsidR="004409B2" w:rsidRPr="004409B2" w:rsidRDefault="004409B2" w:rsidP="004409B2">
      <w:r w:rsidRPr="004409B2">
        <w:rPr>
          <w:b/>
          <w:bCs/>
        </w:rPr>
        <w:lastRenderedPageBreak/>
        <w:t>Best New Innovation</w:t>
      </w:r>
      <w:r w:rsidRPr="004409B2">
        <w:br/>
        <w:t>(Any product type which was launched to the market AFTER 1st April 2025 and available to purchase in the UK by 31st March 2026)</w:t>
      </w:r>
    </w:p>
    <w:p w14:paraId="14B3FD8B" w14:textId="1095A4A6" w:rsidR="004409B2" w:rsidRPr="004409B2" w:rsidRDefault="004409B2" w:rsidP="004409B2">
      <w:r w:rsidRPr="004409B2">
        <w:t xml:space="preserve">12. Please </w:t>
      </w:r>
      <w:r w:rsidR="00DA1C60">
        <w:t>send</w:t>
      </w:r>
      <w:r w:rsidRPr="004409B2">
        <w:t xml:space="preserve"> product images to support your entry and/or brochures or supporting documents. You must </w:t>
      </w:r>
      <w:r w:rsidR="00DA1C60">
        <w:t>send</w:t>
      </w:r>
      <w:r w:rsidRPr="004409B2">
        <w:t xml:space="preserve"> at least one product image. </w:t>
      </w:r>
      <w:r w:rsidR="007A13DD">
        <w:t xml:space="preserve">Send to: </w:t>
      </w:r>
      <w:hyperlink r:id="rId6" w:history="1">
        <w:r w:rsidR="007A13DD" w:rsidRPr="00A03FB0">
          <w:rPr>
            <w:rStyle w:val="Hyperlink"/>
          </w:rPr>
          <w:t>info@b-p-a.org</w:t>
        </w:r>
      </w:hyperlink>
      <w:r w:rsidR="007A13DD">
        <w:t xml:space="preserve"> </w:t>
      </w:r>
    </w:p>
    <w:p w14:paraId="3419CE39" w14:textId="02666C99" w:rsidR="004409B2" w:rsidRPr="004409B2" w:rsidRDefault="004409B2" w:rsidP="004409B2">
      <w:r w:rsidRPr="004409B2">
        <w:t>15. Please select the relevant entry fee:</w:t>
      </w:r>
      <w:r w:rsidRPr="004409B2">
        <w:br/>
      </w:r>
      <w:r w:rsidRPr="004409B2">
        <w:br/>
        <w:t>Entry fees are £75 for BPIA members first entry and £60 for subsequent entries. £125 for non-members first entry and £110 for subsequent entries. All entries are plus VAT</w:t>
      </w:r>
      <w:r w:rsidR="007A13DD">
        <w:t xml:space="preserve">. We will invoice you for your entry. </w:t>
      </w:r>
      <w:r w:rsidR="00B25484">
        <w:t>Your entry will not be accepted until this is paid.</w:t>
      </w:r>
      <w:r w:rsidRPr="004409B2">
        <w:br/>
      </w:r>
    </w:p>
    <w:p w14:paraId="5D091D8C" w14:textId="56DAFC56" w:rsidR="004409B2" w:rsidRPr="004409B2" w:rsidRDefault="008D1E65" w:rsidP="004409B2">
      <w:r>
        <w:t>Tick which applies:</w:t>
      </w:r>
    </w:p>
    <w:p w14:paraId="41BF7095" w14:textId="77777777" w:rsidR="004409B2" w:rsidRPr="004409B2" w:rsidRDefault="004409B2" w:rsidP="004409B2">
      <w:r w:rsidRPr="004409B2">
        <w:t>BPIA Member - First entry - £75 + VAT</w:t>
      </w:r>
    </w:p>
    <w:p w14:paraId="684ECD1B" w14:textId="77777777" w:rsidR="004409B2" w:rsidRPr="004409B2" w:rsidRDefault="004409B2" w:rsidP="004409B2">
      <w:r w:rsidRPr="004409B2">
        <w:t>BPIA Member - 2nd and subsequent entries - £60 +VAT</w:t>
      </w:r>
    </w:p>
    <w:p w14:paraId="321F81DD" w14:textId="77777777" w:rsidR="004409B2" w:rsidRPr="004409B2" w:rsidRDefault="004409B2" w:rsidP="004409B2">
      <w:r w:rsidRPr="004409B2">
        <w:t>Non-member - First entry - £125 + VAT</w:t>
      </w:r>
    </w:p>
    <w:p w14:paraId="7DC5DB31" w14:textId="77777777" w:rsidR="004409B2" w:rsidRPr="004409B2" w:rsidRDefault="004409B2" w:rsidP="004409B2">
      <w:r w:rsidRPr="004409B2">
        <w:t>Non-member - 2nd and subsequent entries - £110 + VAT</w:t>
      </w:r>
    </w:p>
    <w:p w14:paraId="3A4A49BF" w14:textId="2D291E49" w:rsidR="00DB464B" w:rsidRDefault="00DB464B"/>
    <w:sectPr w:rsidR="00DB464B" w:rsidSect="00E14AE4">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8930" w14:textId="77777777" w:rsidR="00071841" w:rsidRDefault="00071841" w:rsidP="001A16A7">
      <w:pPr>
        <w:spacing w:after="0" w:line="240" w:lineRule="auto"/>
      </w:pPr>
      <w:r>
        <w:separator/>
      </w:r>
    </w:p>
  </w:endnote>
  <w:endnote w:type="continuationSeparator" w:id="0">
    <w:p w14:paraId="631EF8FE" w14:textId="77777777" w:rsidR="00071841" w:rsidRDefault="00071841" w:rsidP="001A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2E8E" w14:textId="77777777" w:rsidR="00071841" w:rsidRDefault="00071841" w:rsidP="001A16A7">
      <w:pPr>
        <w:spacing w:after="0" w:line="240" w:lineRule="auto"/>
      </w:pPr>
      <w:r>
        <w:separator/>
      </w:r>
    </w:p>
  </w:footnote>
  <w:footnote w:type="continuationSeparator" w:id="0">
    <w:p w14:paraId="129E54E5" w14:textId="77777777" w:rsidR="00071841" w:rsidRDefault="00071841" w:rsidP="001A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0DB" w14:textId="4FCE8EC6" w:rsidR="00FF600D" w:rsidRDefault="00FF600D">
    <w:pPr>
      <w:pStyle w:val="Header"/>
    </w:pPr>
  </w:p>
  <w:p w14:paraId="3DD649EE" w14:textId="77777777" w:rsidR="00FF600D" w:rsidRDefault="00FF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1EF2" w14:textId="42481015" w:rsidR="00E14AE4" w:rsidRDefault="00E14AE4">
    <w:pPr>
      <w:pStyle w:val="Header"/>
    </w:pPr>
    <w:r w:rsidRPr="004409B2">
      <w:drawing>
        <wp:anchor distT="0" distB="0" distL="114300" distR="114300" simplePos="0" relativeHeight="251658240" behindDoc="0" locked="0" layoutInCell="1" allowOverlap="1" wp14:anchorId="1FD5B7CA" wp14:editId="0542180F">
          <wp:simplePos x="0" y="0"/>
          <wp:positionH relativeFrom="column">
            <wp:posOffset>4388062</wp:posOffset>
          </wp:positionH>
          <wp:positionV relativeFrom="paragraph">
            <wp:posOffset>-276437</wp:posOffset>
          </wp:positionV>
          <wp:extent cx="1463040" cy="2173326"/>
          <wp:effectExtent l="0" t="0" r="3810" b="0"/>
          <wp:wrapSquare wrapText="bothSides"/>
          <wp:docPr id="46323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21733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4"/>
    <w:rsid w:val="000028DF"/>
    <w:rsid w:val="0005368D"/>
    <w:rsid w:val="000556B6"/>
    <w:rsid w:val="00071841"/>
    <w:rsid w:val="000F7187"/>
    <w:rsid w:val="00134B27"/>
    <w:rsid w:val="001A16A7"/>
    <w:rsid w:val="002C222E"/>
    <w:rsid w:val="003230DD"/>
    <w:rsid w:val="00327BDE"/>
    <w:rsid w:val="00337B19"/>
    <w:rsid w:val="003B5CBA"/>
    <w:rsid w:val="004409B2"/>
    <w:rsid w:val="00494FDA"/>
    <w:rsid w:val="004E4D0E"/>
    <w:rsid w:val="00567299"/>
    <w:rsid w:val="005A5F53"/>
    <w:rsid w:val="005B3347"/>
    <w:rsid w:val="005D63BE"/>
    <w:rsid w:val="00695456"/>
    <w:rsid w:val="006A66F8"/>
    <w:rsid w:val="006F0CE7"/>
    <w:rsid w:val="00757E3B"/>
    <w:rsid w:val="00781DC6"/>
    <w:rsid w:val="007A13DD"/>
    <w:rsid w:val="00813AA7"/>
    <w:rsid w:val="00826820"/>
    <w:rsid w:val="008D1E65"/>
    <w:rsid w:val="00983A98"/>
    <w:rsid w:val="009972BD"/>
    <w:rsid w:val="009D38AB"/>
    <w:rsid w:val="00A42C43"/>
    <w:rsid w:val="00A72704"/>
    <w:rsid w:val="00B1785B"/>
    <w:rsid w:val="00B25484"/>
    <w:rsid w:val="00BB4519"/>
    <w:rsid w:val="00DA1C60"/>
    <w:rsid w:val="00DB464B"/>
    <w:rsid w:val="00E14AE4"/>
    <w:rsid w:val="00E82D27"/>
    <w:rsid w:val="00E956B0"/>
    <w:rsid w:val="00EF2319"/>
    <w:rsid w:val="00F202A9"/>
    <w:rsid w:val="00F548C1"/>
    <w:rsid w:val="00FD7DE8"/>
    <w:rsid w:val="00FF6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41981"/>
  <w15:chartTrackingRefBased/>
  <w15:docId w15:val="{0DB8D8F7-7D90-4E02-AAD1-6986F0A3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704"/>
    <w:rPr>
      <w:rFonts w:eastAsiaTheme="majorEastAsia" w:cstheme="majorBidi"/>
      <w:color w:val="272727" w:themeColor="text1" w:themeTint="D8"/>
    </w:rPr>
  </w:style>
  <w:style w:type="paragraph" w:styleId="Title">
    <w:name w:val="Title"/>
    <w:basedOn w:val="Normal"/>
    <w:next w:val="Normal"/>
    <w:link w:val="TitleChar"/>
    <w:uiPriority w:val="10"/>
    <w:qFormat/>
    <w:rsid w:val="00A7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704"/>
    <w:pPr>
      <w:spacing w:before="160"/>
      <w:jc w:val="center"/>
    </w:pPr>
    <w:rPr>
      <w:i/>
      <w:iCs/>
      <w:color w:val="404040" w:themeColor="text1" w:themeTint="BF"/>
    </w:rPr>
  </w:style>
  <w:style w:type="character" w:customStyle="1" w:styleId="QuoteChar">
    <w:name w:val="Quote Char"/>
    <w:basedOn w:val="DefaultParagraphFont"/>
    <w:link w:val="Quote"/>
    <w:uiPriority w:val="29"/>
    <w:rsid w:val="00A72704"/>
    <w:rPr>
      <w:i/>
      <w:iCs/>
      <w:color w:val="404040" w:themeColor="text1" w:themeTint="BF"/>
    </w:rPr>
  </w:style>
  <w:style w:type="paragraph" w:styleId="ListParagraph">
    <w:name w:val="List Paragraph"/>
    <w:basedOn w:val="Normal"/>
    <w:uiPriority w:val="34"/>
    <w:qFormat/>
    <w:rsid w:val="00A72704"/>
    <w:pPr>
      <w:ind w:left="720"/>
      <w:contextualSpacing/>
    </w:pPr>
  </w:style>
  <w:style w:type="character" w:styleId="IntenseEmphasis">
    <w:name w:val="Intense Emphasis"/>
    <w:basedOn w:val="DefaultParagraphFont"/>
    <w:uiPriority w:val="21"/>
    <w:qFormat/>
    <w:rsid w:val="00A72704"/>
    <w:rPr>
      <w:i/>
      <w:iCs/>
      <w:color w:val="0F4761" w:themeColor="accent1" w:themeShade="BF"/>
    </w:rPr>
  </w:style>
  <w:style w:type="paragraph" w:styleId="IntenseQuote">
    <w:name w:val="Intense Quote"/>
    <w:basedOn w:val="Normal"/>
    <w:next w:val="Normal"/>
    <w:link w:val="IntenseQuoteChar"/>
    <w:uiPriority w:val="30"/>
    <w:qFormat/>
    <w:rsid w:val="00A7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04"/>
    <w:rPr>
      <w:i/>
      <w:iCs/>
      <w:color w:val="0F4761" w:themeColor="accent1" w:themeShade="BF"/>
    </w:rPr>
  </w:style>
  <w:style w:type="character" w:styleId="IntenseReference">
    <w:name w:val="Intense Reference"/>
    <w:basedOn w:val="DefaultParagraphFont"/>
    <w:uiPriority w:val="32"/>
    <w:qFormat/>
    <w:rsid w:val="00A72704"/>
    <w:rPr>
      <w:b/>
      <w:bCs/>
      <w:smallCaps/>
      <w:color w:val="0F4761" w:themeColor="accent1" w:themeShade="BF"/>
      <w:spacing w:val="5"/>
    </w:rPr>
  </w:style>
  <w:style w:type="character" w:styleId="Hyperlink">
    <w:name w:val="Hyperlink"/>
    <w:basedOn w:val="DefaultParagraphFont"/>
    <w:uiPriority w:val="99"/>
    <w:unhideWhenUsed/>
    <w:rsid w:val="00DB464B"/>
    <w:rPr>
      <w:color w:val="467886" w:themeColor="hyperlink"/>
      <w:u w:val="single"/>
    </w:rPr>
  </w:style>
  <w:style w:type="character" w:styleId="UnresolvedMention">
    <w:name w:val="Unresolved Mention"/>
    <w:basedOn w:val="DefaultParagraphFont"/>
    <w:uiPriority w:val="99"/>
    <w:semiHidden/>
    <w:unhideWhenUsed/>
    <w:rsid w:val="00DB464B"/>
    <w:rPr>
      <w:color w:val="605E5C"/>
      <w:shd w:val="clear" w:color="auto" w:fill="E1DFDD"/>
    </w:rPr>
  </w:style>
  <w:style w:type="paragraph" w:styleId="Header">
    <w:name w:val="header"/>
    <w:basedOn w:val="Normal"/>
    <w:link w:val="HeaderChar"/>
    <w:uiPriority w:val="99"/>
    <w:unhideWhenUsed/>
    <w:rsid w:val="001A1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A7"/>
  </w:style>
  <w:style w:type="paragraph" w:styleId="Footer">
    <w:name w:val="footer"/>
    <w:basedOn w:val="Normal"/>
    <w:link w:val="FooterChar"/>
    <w:uiPriority w:val="99"/>
    <w:unhideWhenUsed/>
    <w:rsid w:val="001A1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p-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3266</Characters>
  <Application>Microsoft Office Word</Application>
  <DocSecurity>0</DocSecurity>
  <Lines>96</Lines>
  <Paragraphs>65</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Scippo</dc:creator>
  <cp:keywords/>
  <dc:description/>
  <cp:lastModifiedBy>Christine Scippo</cp:lastModifiedBy>
  <cp:revision>2</cp:revision>
  <dcterms:created xsi:type="dcterms:W3CDTF">2026-04-14T11:00:00Z</dcterms:created>
  <dcterms:modified xsi:type="dcterms:W3CDTF">2026-04-14T11:00:00Z</dcterms:modified>
</cp:coreProperties>
</file>